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BC58A" w14:textId="77777777" w:rsidR="007D64BE" w:rsidRDefault="00EB09F4" w:rsidP="00EB09F4">
      <w:pPr>
        <w:pStyle w:val="Body"/>
        <w:jc w:val="center"/>
      </w:pPr>
      <w:r>
        <w:rPr>
          <w:rFonts w:eastAsia="Arial" w:hAnsi="Arial" w:cs="Arial"/>
          <w:noProof/>
          <w:lang w:val="en-US"/>
        </w:rPr>
        <w:drawing>
          <wp:inline distT="0" distB="0" distL="0" distR="0" wp14:anchorId="5FC2BA43" wp14:editId="4C709294">
            <wp:extent cx="4985125" cy="1378756"/>
            <wp:effectExtent l="0" t="0" r="0" b="0"/>
            <wp:docPr id="1" name="image2.jpg" descr="Macintosh HD:Users:amanda:Documents:Inter Gentes: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cintosh HD:Users:amanda:Documents:Inter Gentes:LOGO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5125" cy="1378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062CE7" w14:textId="77777777" w:rsidR="007D64BE" w:rsidRDefault="007D64BE">
      <w:pPr>
        <w:pStyle w:val="Body"/>
        <w:jc w:val="center"/>
      </w:pPr>
    </w:p>
    <w:p w14:paraId="5CF577CD" w14:textId="77777777" w:rsidR="007D64BE" w:rsidRDefault="007D64BE">
      <w:pPr>
        <w:pStyle w:val="Body"/>
        <w:jc w:val="center"/>
      </w:pPr>
    </w:p>
    <w:p w14:paraId="5001E42A" w14:textId="77777777" w:rsidR="007D64BE" w:rsidRDefault="007D64BE">
      <w:pPr>
        <w:pStyle w:val="Body"/>
        <w:jc w:val="center"/>
      </w:pPr>
    </w:p>
    <w:p w14:paraId="739B004A" w14:textId="77777777" w:rsidR="007D64BE" w:rsidRDefault="00E7369B" w:rsidP="007E2564">
      <w:pPr>
        <w:pStyle w:val="Body"/>
        <w:jc w:val="center"/>
        <w:outlineLvl w:val="0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  <w:lang w:val="de-DE"/>
        </w:rPr>
        <w:t>Inter Gentes</w:t>
      </w:r>
    </w:p>
    <w:p w14:paraId="1C66F957" w14:textId="77777777" w:rsidR="007D64BE" w:rsidRDefault="007D64BE">
      <w:pPr>
        <w:pStyle w:val="Body"/>
        <w:rPr>
          <w:i/>
          <w:iCs/>
          <w:sz w:val="48"/>
          <w:szCs w:val="48"/>
        </w:rPr>
      </w:pPr>
    </w:p>
    <w:p w14:paraId="35784C28" w14:textId="77777777" w:rsidR="007D64BE" w:rsidRDefault="007D64BE">
      <w:pPr>
        <w:pStyle w:val="Body"/>
        <w:rPr>
          <w:i/>
          <w:iCs/>
          <w:sz w:val="48"/>
          <w:szCs w:val="48"/>
        </w:rPr>
      </w:pPr>
    </w:p>
    <w:p w14:paraId="630E744B" w14:textId="77777777" w:rsidR="007D64BE" w:rsidRDefault="007D64BE">
      <w:pPr>
        <w:pStyle w:val="Body"/>
        <w:jc w:val="center"/>
        <w:rPr>
          <w:i/>
          <w:iCs/>
          <w:sz w:val="48"/>
          <w:szCs w:val="48"/>
        </w:rPr>
      </w:pPr>
    </w:p>
    <w:p w14:paraId="3C905250" w14:textId="77777777" w:rsidR="007D64BE" w:rsidRDefault="00E7369B" w:rsidP="007E2564">
      <w:pPr>
        <w:pStyle w:val="Body"/>
        <w:jc w:val="center"/>
        <w:outlineLvl w:val="0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  <w:lang w:val="fr-FR"/>
        </w:rPr>
        <w:t>Revue de McGill de droit internat</w:t>
      </w:r>
      <w:r w:rsidR="00630CEC">
        <w:rPr>
          <w:i/>
          <w:iCs/>
          <w:sz w:val="36"/>
          <w:szCs w:val="36"/>
          <w:lang w:val="fr-FR"/>
        </w:rPr>
        <w:t>ional et</w:t>
      </w:r>
      <w:r w:rsidR="00B501F2">
        <w:rPr>
          <w:i/>
          <w:iCs/>
          <w:sz w:val="36"/>
          <w:szCs w:val="36"/>
          <w:lang w:val="fr-FR"/>
        </w:rPr>
        <w:t xml:space="preserve"> de pluralisme juridique</w:t>
      </w:r>
    </w:p>
    <w:p w14:paraId="07B2A494" w14:textId="77777777" w:rsidR="007D64BE" w:rsidRDefault="007D64BE">
      <w:pPr>
        <w:pStyle w:val="Body"/>
        <w:rPr>
          <w:i/>
          <w:iCs/>
          <w:sz w:val="36"/>
          <w:szCs w:val="36"/>
        </w:rPr>
      </w:pPr>
    </w:p>
    <w:p w14:paraId="6B606940" w14:textId="77777777" w:rsidR="007D64BE" w:rsidRDefault="007D64BE">
      <w:pPr>
        <w:pStyle w:val="Body"/>
        <w:rPr>
          <w:i/>
          <w:iCs/>
          <w:sz w:val="36"/>
          <w:szCs w:val="36"/>
        </w:rPr>
      </w:pPr>
    </w:p>
    <w:p w14:paraId="6CB2B1E3" w14:textId="77777777" w:rsidR="007D64BE" w:rsidRDefault="007D64BE">
      <w:pPr>
        <w:pStyle w:val="Body"/>
        <w:rPr>
          <w:i/>
          <w:iCs/>
          <w:sz w:val="36"/>
          <w:szCs w:val="36"/>
        </w:rPr>
      </w:pPr>
    </w:p>
    <w:p w14:paraId="1E5F3233" w14:textId="77777777" w:rsidR="007D64BE" w:rsidRDefault="007D64BE">
      <w:pPr>
        <w:pStyle w:val="Body"/>
        <w:jc w:val="center"/>
        <w:rPr>
          <w:i/>
          <w:iCs/>
          <w:sz w:val="36"/>
          <w:szCs w:val="36"/>
        </w:rPr>
      </w:pPr>
    </w:p>
    <w:p w14:paraId="4515952F" w14:textId="77777777" w:rsidR="007D64BE" w:rsidRDefault="00E7369B" w:rsidP="007E2564">
      <w:pPr>
        <w:pStyle w:val="Body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Mat</w:t>
      </w:r>
      <w:r>
        <w:rPr>
          <w:rFonts w:hAnsi="Arial"/>
          <w:sz w:val="36"/>
          <w:szCs w:val="36"/>
        </w:rPr>
        <w:t>é</w:t>
      </w:r>
      <w:r>
        <w:rPr>
          <w:sz w:val="36"/>
          <w:szCs w:val="36"/>
          <w:lang w:val="fr-FR"/>
        </w:rPr>
        <w:t>riel de recrutement pour</w:t>
      </w:r>
    </w:p>
    <w:p w14:paraId="680910ED" w14:textId="77777777" w:rsidR="007D64BE" w:rsidRDefault="00E7369B" w:rsidP="007E2564">
      <w:pPr>
        <w:pStyle w:val="Body"/>
        <w:jc w:val="center"/>
        <w:outlineLvl w:val="0"/>
        <w:rPr>
          <w:rFonts w:ascii="Arial Bold" w:eastAsia="Arial Bold" w:hAnsi="Arial Bold" w:cs="Arial Bold"/>
          <w:sz w:val="36"/>
          <w:szCs w:val="36"/>
        </w:rPr>
      </w:pPr>
      <w:r>
        <w:rPr>
          <w:b/>
          <w:bCs/>
          <w:sz w:val="36"/>
          <w:szCs w:val="36"/>
          <w:lang w:val="en-US"/>
        </w:rPr>
        <w:t>l</w:t>
      </w:r>
      <w:r>
        <w:rPr>
          <w:rFonts w:hAnsi="Arial"/>
          <w:b/>
          <w:bCs/>
          <w:sz w:val="36"/>
          <w:szCs w:val="36"/>
          <w:lang w:val="en-US"/>
        </w:rPr>
        <w:t>’É</w:t>
      </w:r>
      <w:r>
        <w:rPr>
          <w:b/>
          <w:bCs/>
          <w:sz w:val="36"/>
          <w:szCs w:val="36"/>
          <w:lang w:val="en-US"/>
        </w:rPr>
        <w:t>quipe administrative</w:t>
      </w:r>
    </w:p>
    <w:p w14:paraId="3EDB40AB" w14:textId="77777777" w:rsidR="007D64BE" w:rsidRDefault="007D64BE">
      <w:pPr>
        <w:pStyle w:val="Body"/>
        <w:jc w:val="center"/>
        <w:rPr>
          <w:rFonts w:ascii="Arial Bold" w:eastAsia="Arial Bold" w:hAnsi="Arial Bold" w:cs="Arial Bold"/>
          <w:sz w:val="36"/>
          <w:szCs w:val="36"/>
        </w:rPr>
      </w:pPr>
    </w:p>
    <w:p w14:paraId="7C4CC186" w14:textId="77777777" w:rsidR="007D64BE" w:rsidRDefault="007D64BE">
      <w:pPr>
        <w:pStyle w:val="Body"/>
        <w:jc w:val="center"/>
        <w:rPr>
          <w:rFonts w:ascii="Arial Bold" w:eastAsia="Arial Bold" w:hAnsi="Arial Bold" w:cs="Arial Bold"/>
          <w:sz w:val="36"/>
          <w:szCs w:val="36"/>
        </w:rPr>
      </w:pPr>
    </w:p>
    <w:p w14:paraId="27A936FB" w14:textId="5C40981B" w:rsidR="007D64BE" w:rsidRDefault="00E7369B">
      <w:pPr>
        <w:pStyle w:val="Body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  <w:lang w:val="en-US"/>
        </w:rPr>
        <w:t>Les candidatures</w:t>
      </w:r>
      <w:r>
        <w:rPr>
          <w:i/>
          <w:iCs/>
          <w:sz w:val="36"/>
          <w:szCs w:val="36"/>
        </w:rPr>
        <w:t xml:space="preserve"> </w:t>
      </w:r>
      <w:r>
        <w:rPr>
          <w:i/>
          <w:iCs/>
          <w:sz w:val="36"/>
          <w:szCs w:val="36"/>
          <w:lang w:val="en-US"/>
        </w:rPr>
        <w:t xml:space="preserve">doivent </w:t>
      </w:r>
      <w:r>
        <w:rPr>
          <w:rFonts w:hAnsi="Arial"/>
          <w:i/>
          <w:iCs/>
          <w:sz w:val="36"/>
          <w:szCs w:val="36"/>
          <w:lang w:val="en-US"/>
        </w:rPr>
        <w:t>ê</w:t>
      </w:r>
      <w:r>
        <w:rPr>
          <w:i/>
          <w:iCs/>
          <w:sz w:val="36"/>
          <w:szCs w:val="36"/>
          <w:lang w:val="en-US"/>
        </w:rPr>
        <w:t>tre envoy</w:t>
      </w:r>
      <w:r>
        <w:rPr>
          <w:rFonts w:hAnsi="Arial"/>
          <w:i/>
          <w:iCs/>
          <w:sz w:val="36"/>
          <w:szCs w:val="36"/>
          <w:lang w:val="en-US"/>
        </w:rPr>
        <w:t>é</w:t>
      </w:r>
      <w:r>
        <w:rPr>
          <w:i/>
          <w:iCs/>
          <w:sz w:val="36"/>
          <w:szCs w:val="36"/>
          <w:lang w:val="en-US"/>
        </w:rPr>
        <w:t xml:space="preserve">es avant le </w:t>
      </w:r>
      <w:r w:rsidR="00A211A6">
        <w:rPr>
          <w:b/>
          <w:bCs/>
          <w:i/>
          <w:iCs/>
          <w:sz w:val="36"/>
          <w:szCs w:val="36"/>
        </w:rPr>
        <w:t>17</w:t>
      </w:r>
      <w:r>
        <w:rPr>
          <w:b/>
          <w:bCs/>
          <w:i/>
          <w:iCs/>
          <w:sz w:val="36"/>
          <w:szCs w:val="36"/>
        </w:rPr>
        <w:t xml:space="preserve"> </w:t>
      </w:r>
      <w:r w:rsidR="00B501F2">
        <w:rPr>
          <w:b/>
          <w:bCs/>
          <w:i/>
          <w:iCs/>
          <w:sz w:val="36"/>
          <w:szCs w:val="36"/>
        </w:rPr>
        <w:t>septembr</w:t>
      </w:r>
      <w:r>
        <w:rPr>
          <w:b/>
          <w:bCs/>
          <w:i/>
          <w:iCs/>
          <w:sz w:val="36"/>
          <w:szCs w:val="36"/>
          <w:lang w:val="en-US"/>
        </w:rPr>
        <w:t>e</w:t>
      </w:r>
      <w:r w:rsidR="00A211A6">
        <w:rPr>
          <w:b/>
          <w:bCs/>
          <w:i/>
          <w:iCs/>
          <w:sz w:val="36"/>
          <w:szCs w:val="36"/>
        </w:rPr>
        <w:t xml:space="preserve"> 2018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rFonts w:hAnsi="Arial"/>
          <w:i/>
          <w:iCs/>
          <w:sz w:val="36"/>
          <w:szCs w:val="36"/>
          <w:lang w:val="en-US"/>
        </w:rPr>
        <w:t xml:space="preserve">à </w:t>
      </w:r>
      <w:r>
        <w:rPr>
          <w:i/>
          <w:iCs/>
          <w:sz w:val="36"/>
          <w:szCs w:val="36"/>
          <w:lang w:val="en-US"/>
        </w:rPr>
        <w:t xml:space="preserve">minuit </w:t>
      </w:r>
      <w:r>
        <w:rPr>
          <w:rFonts w:hAnsi="Arial"/>
          <w:i/>
          <w:iCs/>
          <w:sz w:val="36"/>
          <w:szCs w:val="36"/>
          <w:lang w:val="en-US"/>
        </w:rPr>
        <w:t xml:space="preserve">à </w:t>
      </w:r>
      <w:r>
        <w:rPr>
          <w:i/>
          <w:iCs/>
          <w:sz w:val="36"/>
          <w:szCs w:val="36"/>
          <w:lang w:val="en-US"/>
        </w:rPr>
        <w:t>l</w:t>
      </w:r>
      <w:r>
        <w:rPr>
          <w:rFonts w:hAnsi="Arial"/>
          <w:i/>
          <w:iCs/>
          <w:sz w:val="36"/>
          <w:szCs w:val="36"/>
          <w:lang w:val="en-US"/>
        </w:rPr>
        <w:t>’</w:t>
      </w:r>
      <w:r>
        <w:rPr>
          <w:i/>
          <w:iCs/>
          <w:sz w:val="36"/>
          <w:szCs w:val="36"/>
          <w:lang w:val="en-US"/>
        </w:rPr>
        <w:t xml:space="preserve">adresse suivante: </w:t>
      </w:r>
      <w:r>
        <w:rPr>
          <w:i/>
          <w:iCs/>
          <w:sz w:val="36"/>
          <w:szCs w:val="36"/>
          <w:lang w:val="es-ES_tradnl"/>
        </w:rPr>
        <w:t>intergentes@mcgill.ca</w:t>
      </w:r>
      <w:r>
        <w:rPr>
          <w:i/>
          <w:iCs/>
          <w:sz w:val="36"/>
          <w:szCs w:val="36"/>
          <w:lang w:val="en-US"/>
        </w:rPr>
        <w:t xml:space="preserve"> </w:t>
      </w:r>
    </w:p>
    <w:p w14:paraId="21AEF40E" w14:textId="77777777" w:rsidR="007D64BE" w:rsidRDefault="007D64BE">
      <w:pPr>
        <w:pStyle w:val="Body"/>
        <w:jc w:val="center"/>
        <w:rPr>
          <w:i/>
          <w:iCs/>
          <w:sz w:val="36"/>
          <w:szCs w:val="36"/>
        </w:rPr>
      </w:pPr>
    </w:p>
    <w:p w14:paraId="4FD591C1" w14:textId="77777777" w:rsidR="007D64BE" w:rsidRDefault="007D64BE">
      <w:pPr>
        <w:pStyle w:val="Body"/>
        <w:jc w:val="center"/>
        <w:rPr>
          <w:i/>
          <w:iCs/>
          <w:sz w:val="36"/>
          <w:szCs w:val="36"/>
        </w:rPr>
      </w:pPr>
    </w:p>
    <w:p w14:paraId="4F457CB1" w14:textId="77777777" w:rsidR="007D64BE" w:rsidRDefault="007D64BE">
      <w:pPr>
        <w:pStyle w:val="Body"/>
        <w:jc w:val="center"/>
        <w:rPr>
          <w:i/>
          <w:iCs/>
          <w:sz w:val="36"/>
          <w:szCs w:val="36"/>
        </w:rPr>
      </w:pPr>
    </w:p>
    <w:p w14:paraId="37CD7B80" w14:textId="77777777" w:rsidR="00D91B6C" w:rsidRDefault="00D91B6C" w:rsidP="00D91B6C">
      <w:pPr>
        <w:spacing w:line="200" w:lineRule="exact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15B4035F" wp14:editId="35F2118E">
            <wp:simplePos x="0" y="0"/>
            <wp:positionH relativeFrom="column">
              <wp:posOffset>2562225</wp:posOffset>
            </wp:positionH>
            <wp:positionV relativeFrom="paragraph">
              <wp:posOffset>15240</wp:posOffset>
            </wp:positionV>
            <wp:extent cx="1712595" cy="472440"/>
            <wp:effectExtent l="0" t="0" r="0" b="10160"/>
            <wp:wrapThrough wrapText="bothSides">
              <wp:wrapPolygon edited="0">
                <wp:start x="0" y="0"/>
                <wp:lineTo x="0" y="20903"/>
                <wp:lineTo x="21143" y="20903"/>
                <wp:lineTo x="2114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7B83D" w14:textId="77777777" w:rsidR="00D91B6C" w:rsidRDefault="00D91B6C" w:rsidP="00D91B6C">
      <w:pPr>
        <w:spacing w:line="290" w:lineRule="exact"/>
        <w:rPr>
          <w:rFonts w:eastAsia="Times New Roman"/>
        </w:rPr>
      </w:pPr>
    </w:p>
    <w:p w14:paraId="0033D4BB" w14:textId="77777777" w:rsidR="00D91B6C" w:rsidRDefault="00D91B6C" w:rsidP="00D91B6C">
      <w:pPr>
        <w:spacing w:line="290" w:lineRule="exact"/>
        <w:rPr>
          <w:rFonts w:eastAsia="Times New Roman"/>
        </w:rPr>
      </w:pPr>
    </w:p>
    <w:p w14:paraId="5F74B1DE" w14:textId="4F83F780" w:rsidR="00D91B6C" w:rsidRDefault="00A211A6" w:rsidP="00D91B6C">
      <w:pPr>
        <w:spacing w:line="0" w:lineRule="atLeast"/>
        <w:jc w:val="center"/>
        <w:outlineLvl w:val="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Prepared by IG for the 2018-2019</w:t>
      </w:r>
      <w:r w:rsidR="00D91B6C">
        <w:rPr>
          <w:rFonts w:ascii="Arial" w:eastAsia="Arial" w:hAnsi="Arial"/>
          <w:sz w:val="18"/>
        </w:rPr>
        <w:t xml:space="preserve"> Recruitment Cycle</w:t>
      </w:r>
    </w:p>
    <w:p w14:paraId="1AD88ABD" w14:textId="77777777" w:rsidR="00D91B6C" w:rsidRDefault="00D91B6C" w:rsidP="00D91B6C">
      <w:pPr>
        <w:spacing w:line="71" w:lineRule="exact"/>
        <w:rPr>
          <w:rFonts w:eastAsia="Times New Roman"/>
        </w:rPr>
      </w:pPr>
    </w:p>
    <w:p w14:paraId="004F248B" w14:textId="77777777" w:rsidR="007D64BE" w:rsidRPr="00D91B6C" w:rsidRDefault="00D91B6C" w:rsidP="00D91B6C">
      <w:pPr>
        <w:spacing w:line="0" w:lineRule="atLeast"/>
        <w:jc w:val="center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www.intergentes.com</w:t>
      </w:r>
    </w:p>
    <w:p w14:paraId="77399E97" w14:textId="77777777" w:rsidR="007D64BE" w:rsidRDefault="007D64BE">
      <w:pPr>
        <w:pStyle w:val="Body"/>
        <w:jc w:val="center"/>
        <w:rPr>
          <w:color w:val="3E3834"/>
          <w:sz w:val="20"/>
          <w:szCs w:val="20"/>
        </w:rPr>
      </w:pPr>
    </w:p>
    <w:p w14:paraId="78860C9A" w14:textId="77777777" w:rsidR="007D64BE" w:rsidRDefault="007D64BE">
      <w:pPr>
        <w:pStyle w:val="Body"/>
        <w:rPr>
          <w:color w:val="3E3834"/>
          <w:sz w:val="20"/>
          <w:szCs w:val="20"/>
        </w:rPr>
      </w:pPr>
    </w:p>
    <w:p w14:paraId="499E6103" w14:textId="77777777" w:rsidR="007D64BE" w:rsidRDefault="007D64BE">
      <w:pPr>
        <w:pStyle w:val="Body"/>
        <w:rPr>
          <w:color w:val="3E3834"/>
          <w:sz w:val="20"/>
          <w:szCs w:val="20"/>
        </w:rPr>
      </w:pPr>
    </w:p>
    <w:p w14:paraId="5BFC8DAD" w14:textId="77777777" w:rsidR="007D64BE" w:rsidRDefault="00B501F2" w:rsidP="007E2564">
      <w:pPr>
        <w:pStyle w:val="Body"/>
        <w:jc w:val="center"/>
        <w:outlineLvl w:val="0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/>
          <w:sz w:val="28"/>
          <w:szCs w:val="28"/>
          <w:lang w:val="fr-FR"/>
        </w:rPr>
        <w:lastRenderedPageBreak/>
        <w:t>Description de poste</w:t>
      </w:r>
    </w:p>
    <w:p w14:paraId="02D3FAAC" w14:textId="77777777" w:rsidR="007D64BE" w:rsidRDefault="007D64BE">
      <w:pPr>
        <w:pStyle w:val="Body"/>
        <w:jc w:val="both"/>
      </w:pPr>
    </w:p>
    <w:p w14:paraId="19443D47" w14:textId="77777777" w:rsidR="007D64BE" w:rsidRDefault="007D64BE">
      <w:pPr>
        <w:pStyle w:val="Body"/>
        <w:jc w:val="both"/>
      </w:pPr>
    </w:p>
    <w:p w14:paraId="69EF8763" w14:textId="77777777" w:rsidR="007D64BE" w:rsidRDefault="00630CEC" w:rsidP="007E2564">
      <w:pPr>
        <w:pStyle w:val="Body"/>
        <w:jc w:val="both"/>
        <w:outlineLvl w:val="0"/>
        <w:rPr>
          <w:rFonts w:ascii="Arial Bold" w:eastAsia="Arial Bold" w:hAnsi="Arial Bold" w:cs="Arial Bold"/>
          <w:color w:val="222222"/>
          <w:sz w:val="24"/>
          <w:szCs w:val="24"/>
          <w:shd w:val="clear" w:color="auto" w:fill="FFFFFF"/>
        </w:rPr>
      </w:pPr>
      <w:r>
        <w:rPr>
          <w:rFonts w:ascii="Arial Bold"/>
          <w:color w:val="222222"/>
          <w:sz w:val="24"/>
          <w:szCs w:val="24"/>
          <w:shd w:val="clear" w:color="auto" w:fill="FFFFFF"/>
        </w:rPr>
        <w:t>Adjoint</w:t>
      </w:r>
      <w:r w:rsidR="00E7369B">
        <w:rPr>
          <w:rFonts w:ascii="Arial Bold"/>
          <w:color w:val="222222"/>
          <w:sz w:val="24"/>
          <w:szCs w:val="24"/>
          <w:shd w:val="clear" w:color="auto" w:fill="FFFFFF"/>
        </w:rPr>
        <w:t>(e)</w:t>
      </w:r>
      <w:r w:rsidR="00B501F2">
        <w:rPr>
          <w:rFonts w:ascii="Arial Bold"/>
          <w:color w:val="222222"/>
          <w:sz w:val="24"/>
          <w:szCs w:val="24"/>
          <w:shd w:val="clear" w:color="auto" w:fill="FFFFFF"/>
        </w:rPr>
        <w:t>s</w:t>
      </w:r>
      <w:r w:rsidR="00E7369B">
        <w:rPr>
          <w:rFonts w:ascii="Arial Bold"/>
          <w:color w:val="222222"/>
          <w:sz w:val="24"/>
          <w:szCs w:val="24"/>
          <w:shd w:val="clear" w:color="auto" w:fill="FFFFFF"/>
        </w:rPr>
        <w:t xml:space="preserve"> </w:t>
      </w:r>
      <w:r w:rsidR="00E7369B">
        <w:rPr>
          <w:rFonts w:ascii="Arial Bold"/>
          <w:color w:val="222222"/>
          <w:sz w:val="24"/>
          <w:szCs w:val="24"/>
          <w:shd w:val="clear" w:color="auto" w:fill="FFFFFF"/>
          <w:lang w:val="en-US"/>
        </w:rPr>
        <w:t>en communication</w:t>
      </w:r>
    </w:p>
    <w:p w14:paraId="2529D375" w14:textId="324E1F65" w:rsidR="007D64BE" w:rsidRDefault="00E7369B">
      <w:pPr>
        <w:pStyle w:val="Default"/>
        <w:rPr>
          <w:rFonts w:ascii="Arial Bold" w:eastAsia="Arial Bold" w:hAnsi="Arial Bold" w:cs="Arial Bold"/>
          <w:color w:val="222222"/>
          <w:sz w:val="24"/>
          <w:szCs w:val="24"/>
          <w:u w:color="000000"/>
          <w:shd w:val="clear" w:color="auto" w:fill="FFFFFF"/>
        </w:rPr>
      </w:pPr>
      <w:r>
        <w:rPr>
          <w:rFonts w:ascii="Arial Bold"/>
          <w:i/>
          <w:iCs/>
          <w:color w:val="222222"/>
          <w:sz w:val="24"/>
          <w:szCs w:val="24"/>
          <w:u w:color="000000"/>
          <w:shd w:val="clear" w:color="auto" w:fill="FFFFFF"/>
        </w:rPr>
        <w:t>Investissement en temps pr</w:t>
      </w:r>
      <w:r>
        <w:rPr>
          <w:rFonts w:hAnsi="Arial Bold"/>
          <w:i/>
          <w:iCs/>
          <w:color w:val="222222"/>
          <w:sz w:val="24"/>
          <w:szCs w:val="24"/>
          <w:u w:color="000000"/>
          <w:shd w:val="clear" w:color="auto" w:fill="FFFFFF"/>
        </w:rPr>
        <w:t>é</w:t>
      </w:r>
      <w:r>
        <w:rPr>
          <w:rFonts w:ascii="Arial Bold"/>
          <w:i/>
          <w:iCs/>
          <w:color w:val="222222"/>
          <w:sz w:val="24"/>
          <w:szCs w:val="24"/>
          <w:u w:color="000000"/>
          <w:shd w:val="clear" w:color="auto" w:fill="FFFFFF"/>
        </w:rPr>
        <w:t>vu:</w:t>
      </w:r>
      <w:r>
        <w:rPr>
          <w:rFonts w:ascii="Arial Bold"/>
          <w:i/>
          <w:iCs/>
          <w:color w:val="222222"/>
          <w:sz w:val="24"/>
          <w:szCs w:val="24"/>
          <w:u w:color="000000"/>
          <w:shd w:val="clear" w:color="auto" w:fill="FFFFFF"/>
          <w:lang w:val="en-US"/>
        </w:rPr>
        <w:t xml:space="preserve"> 4-7 heures par</w:t>
      </w:r>
      <w:r w:rsidR="00A211A6">
        <w:rPr>
          <w:rFonts w:ascii="Arial Bold"/>
          <w:i/>
          <w:iCs/>
          <w:color w:val="222222"/>
          <w:sz w:val="24"/>
          <w:szCs w:val="24"/>
          <w:u w:color="000000"/>
          <w:shd w:val="clear" w:color="auto" w:fill="FFFFFF"/>
          <w:lang w:val="en-US"/>
        </w:rPr>
        <w:t xml:space="preserve"> deux</w:t>
      </w:r>
      <w:r>
        <w:rPr>
          <w:rFonts w:ascii="Arial Bold"/>
          <w:i/>
          <w:iCs/>
          <w:color w:val="222222"/>
          <w:sz w:val="24"/>
          <w:szCs w:val="24"/>
          <w:u w:color="000000"/>
          <w:shd w:val="clear" w:color="auto" w:fill="FFFFFF"/>
          <w:lang w:val="en-US"/>
        </w:rPr>
        <w:t xml:space="preserve"> semaine</w:t>
      </w:r>
      <w:r w:rsidR="00AE53D4">
        <w:rPr>
          <w:rFonts w:ascii="Arial Bold"/>
          <w:i/>
          <w:iCs/>
          <w:color w:val="222222"/>
          <w:sz w:val="24"/>
          <w:szCs w:val="24"/>
          <w:u w:color="000000"/>
          <w:shd w:val="clear" w:color="auto" w:fill="FFFFFF"/>
          <w:lang w:val="en-US"/>
        </w:rPr>
        <w:t xml:space="preserve">s, </w:t>
      </w:r>
      <w:r w:rsidR="0039637B">
        <w:rPr>
          <w:rFonts w:ascii="Arial Bold"/>
          <w:i/>
          <w:iCs/>
          <w:color w:val="222222"/>
          <w:sz w:val="24"/>
          <w:szCs w:val="24"/>
          <w:u w:color="000000"/>
          <w:shd w:val="clear" w:color="auto" w:fill="FFFFFF"/>
          <w:lang w:val="en-US"/>
        </w:rPr>
        <w:t>y compris les reunions d</w:t>
      </w:r>
      <w:r w:rsidR="0039637B">
        <w:rPr>
          <w:rFonts w:ascii="Arial Bold"/>
          <w:i/>
          <w:iCs/>
          <w:color w:val="222222"/>
          <w:sz w:val="24"/>
          <w:szCs w:val="24"/>
          <w:u w:color="000000"/>
          <w:shd w:val="clear" w:color="auto" w:fill="FFFFFF"/>
          <w:lang w:val="en-US"/>
        </w:rPr>
        <w:t>’é</w:t>
      </w:r>
      <w:r w:rsidR="0039637B">
        <w:rPr>
          <w:rFonts w:ascii="Arial Bold"/>
          <w:i/>
          <w:iCs/>
          <w:color w:val="222222"/>
          <w:sz w:val="24"/>
          <w:szCs w:val="24"/>
          <w:u w:color="000000"/>
          <w:shd w:val="clear" w:color="auto" w:fill="FFFFFF"/>
          <w:lang w:val="en-US"/>
        </w:rPr>
        <w:t>quipe</w:t>
      </w:r>
    </w:p>
    <w:p w14:paraId="50A1F7F5" w14:textId="77777777" w:rsidR="007D64BE" w:rsidRDefault="007D64BE">
      <w:pPr>
        <w:pStyle w:val="Body"/>
        <w:jc w:val="both"/>
        <w:rPr>
          <w:rFonts w:ascii="Arial Bold" w:eastAsia="Arial Bold" w:hAnsi="Arial Bold" w:cs="Arial Bold"/>
          <w:color w:val="222222"/>
          <w:sz w:val="24"/>
          <w:szCs w:val="24"/>
          <w:shd w:val="clear" w:color="auto" w:fill="FFFFFF"/>
        </w:rPr>
      </w:pPr>
    </w:p>
    <w:p w14:paraId="70B264A4" w14:textId="77777777" w:rsidR="007D64BE" w:rsidRDefault="007902C1">
      <w:pPr>
        <w:pStyle w:val="Body"/>
        <w:numPr>
          <w:ilvl w:val="0"/>
          <w:numId w:val="9"/>
        </w:numPr>
        <w:tabs>
          <w:tab w:val="num" w:pos="240"/>
        </w:tabs>
        <w:ind w:left="240" w:hanging="240"/>
        <w:jc w:val="both"/>
        <w:rPr>
          <w:sz w:val="26"/>
          <w:szCs w:val="26"/>
          <w:u w:color="44546A"/>
          <w:lang w:val="fr-FR"/>
        </w:rPr>
      </w:pPr>
      <w:r>
        <w:rPr>
          <w:u w:color="44546A"/>
          <w:lang w:val="fr-FR"/>
        </w:rPr>
        <w:t>Assister l</w:t>
      </w:r>
      <w:r>
        <w:rPr>
          <w:u w:color="44546A"/>
          <w:lang w:val="fr-FR"/>
        </w:rPr>
        <w:t>’é</w:t>
      </w:r>
      <w:r>
        <w:rPr>
          <w:u w:color="44546A"/>
          <w:lang w:val="fr-FR"/>
        </w:rPr>
        <w:t xml:space="preserve">quipe administrative </w:t>
      </w:r>
      <w:r w:rsidR="00E7369B">
        <w:rPr>
          <w:u w:color="44546A"/>
          <w:lang w:val="fr-FR"/>
        </w:rPr>
        <w:t>dans la pr</w:t>
      </w:r>
      <w:r w:rsidR="00E7369B">
        <w:rPr>
          <w:rFonts w:hAnsi="Arial"/>
          <w:u w:color="44546A"/>
          <w:lang w:val="fr-FR"/>
        </w:rPr>
        <w:t>é</w:t>
      </w:r>
      <w:r w:rsidR="00E7369B">
        <w:rPr>
          <w:u w:color="44546A"/>
          <w:lang w:val="fr-FR"/>
        </w:rPr>
        <w:t>paration et gestion de ses t</w:t>
      </w:r>
      <w:r w:rsidR="00E7369B">
        <w:rPr>
          <w:rFonts w:hAnsi="Arial"/>
          <w:u w:color="44546A"/>
          <w:lang w:val="fr-FR"/>
        </w:rPr>
        <w:t>â</w:t>
      </w:r>
      <w:r w:rsidR="00E7369B">
        <w:rPr>
          <w:u w:color="44546A"/>
          <w:lang w:val="fr-FR"/>
        </w:rPr>
        <w:t>ches, notamment:</w:t>
      </w:r>
    </w:p>
    <w:p w14:paraId="06CBE456" w14:textId="77777777" w:rsidR="007D64BE" w:rsidRDefault="00E7369B">
      <w:pPr>
        <w:pStyle w:val="Body"/>
        <w:numPr>
          <w:ilvl w:val="2"/>
          <w:numId w:val="10"/>
        </w:numPr>
        <w:tabs>
          <w:tab w:val="num" w:pos="720"/>
        </w:tabs>
        <w:ind w:left="720" w:hanging="240"/>
        <w:jc w:val="both"/>
        <w:rPr>
          <w:sz w:val="26"/>
          <w:szCs w:val="26"/>
          <w:u w:color="44546A"/>
          <w:lang w:val="fr-FR"/>
        </w:rPr>
      </w:pPr>
      <w:r>
        <w:rPr>
          <w:u w:color="44546A"/>
          <w:lang w:val="fr-FR"/>
        </w:rPr>
        <w:t>Encourager les contributions d</w:t>
      </w:r>
      <w:r>
        <w:rPr>
          <w:rFonts w:hAnsi="Arial"/>
          <w:u w:color="44546A"/>
          <w:lang w:val="fr-FR"/>
        </w:rPr>
        <w:t>’</w:t>
      </w:r>
      <w:r>
        <w:rPr>
          <w:u w:color="44546A"/>
          <w:lang w:val="fr-FR"/>
        </w:rPr>
        <w:t>articles;</w:t>
      </w:r>
    </w:p>
    <w:p w14:paraId="57037B5A" w14:textId="77777777" w:rsidR="007D64BE" w:rsidRDefault="00E7369B">
      <w:pPr>
        <w:pStyle w:val="Body"/>
        <w:numPr>
          <w:ilvl w:val="2"/>
          <w:numId w:val="11"/>
        </w:numPr>
        <w:tabs>
          <w:tab w:val="num" w:pos="720"/>
        </w:tabs>
        <w:ind w:left="720" w:hanging="240"/>
        <w:jc w:val="both"/>
        <w:rPr>
          <w:sz w:val="26"/>
          <w:szCs w:val="26"/>
          <w:u w:color="44546A"/>
          <w:lang w:val="fr-FR"/>
        </w:rPr>
      </w:pPr>
      <w:r>
        <w:rPr>
          <w:u w:color="44546A"/>
          <w:lang w:val="fr-FR"/>
        </w:rPr>
        <w:t>Encourager la recherche de partenaires et donateurs pour la Revue;</w:t>
      </w:r>
    </w:p>
    <w:p w14:paraId="3BA009CE" w14:textId="77777777" w:rsidR="007D64BE" w:rsidRDefault="00E7369B">
      <w:pPr>
        <w:pStyle w:val="Body"/>
        <w:numPr>
          <w:ilvl w:val="2"/>
          <w:numId w:val="12"/>
        </w:numPr>
        <w:tabs>
          <w:tab w:val="num" w:pos="720"/>
        </w:tabs>
        <w:ind w:left="720" w:hanging="240"/>
        <w:jc w:val="both"/>
        <w:rPr>
          <w:sz w:val="26"/>
          <w:szCs w:val="26"/>
          <w:u w:color="44546A"/>
          <w:lang w:val="fr-FR"/>
        </w:rPr>
      </w:pPr>
      <w:r>
        <w:rPr>
          <w:u w:color="44546A"/>
          <w:lang w:val="fr-FR"/>
        </w:rPr>
        <w:t>Promouvoir la Revue dans le monde universitaire, la soci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t</w:t>
      </w:r>
      <w:r>
        <w:rPr>
          <w:rFonts w:hAnsi="Arial"/>
          <w:u w:color="44546A"/>
          <w:lang w:val="fr-FR"/>
        </w:rPr>
        <w:t xml:space="preserve">é </w:t>
      </w:r>
      <w:r>
        <w:rPr>
          <w:u w:color="44546A"/>
          <w:lang w:val="fr-FR"/>
        </w:rPr>
        <w:t>civile, et les milieux professionnels du droit international;</w:t>
      </w:r>
    </w:p>
    <w:p w14:paraId="05A50313" w14:textId="77777777" w:rsidR="007D64BE" w:rsidRDefault="00E7369B">
      <w:pPr>
        <w:pStyle w:val="Body"/>
        <w:numPr>
          <w:ilvl w:val="2"/>
          <w:numId w:val="13"/>
        </w:numPr>
        <w:tabs>
          <w:tab w:val="num" w:pos="720"/>
        </w:tabs>
        <w:ind w:left="720" w:hanging="240"/>
        <w:jc w:val="both"/>
        <w:rPr>
          <w:sz w:val="26"/>
          <w:szCs w:val="26"/>
          <w:u w:color="44546A"/>
          <w:lang w:val="fr-FR"/>
        </w:rPr>
      </w:pPr>
      <w:r>
        <w:rPr>
          <w:u w:color="44546A"/>
          <w:lang w:val="fr-FR"/>
        </w:rPr>
        <w:t>Faire le lien avec les m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dias sur le campus et en dehors du campus;</w:t>
      </w:r>
    </w:p>
    <w:p w14:paraId="26739E36" w14:textId="77777777" w:rsidR="007D64BE" w:rsidRDefault="00E7369B">
      <w:pPr>
        <w:pStyle w:val="Body"/>
        <w:numPr>
          <w:ilvl w:val="2"/>
          <w:numId w:val="14"/>
        </w:numPr>
        <w:tabs>
          <w:tab w:val="num" w:pos="720"/>
        </w:tabs>
        <w:ind w:left="720" w:hanging="240"/>
        <w:jc w:val="both"/>
        <w:rPr>
          <w:sz w:val="26"/>
          <w:szCs w:val="26"/>
          <w:u w:color="44546A"/>
          <w:lang w:val="fr-FR"/>
        </w:rPr>
      </w:pPr>
      <w:r>
        <w:rPr>
          <w:u w:color="44546A"/>
          <w:lang w:val="fr-FR"/>
        </w:rPr>
        <w:t xml:space="preserve">Organiser des 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v</w:t>
      </w:r>
      <w:r>
        <w:rPr>
          <w:rFonts w:hAnsi="Arial"/>
          <w:u w:color="44546A"/>
          <w:lang w:val="fr-FR"/>
        </w:rPr>
        <w:t>è</w:t>
      </w:r>
      <w:r>
        <w:rPr>
          <w:u w:color="44546A"/>
          <w:lang w:val="fr-FR"/>
        </w:rPr>
        <w:t>nements promotionnels pour la Revue.</w:t>
      </w:r>
    </w:p>
    <w:p w14:paraId="3C893AD6" w14:textId="77777777" w:rsidR="007D64BE" w:rsidRDefault="00E7369B">
      <w:pPr>
        <w:pStyle w:val="Body"/>
        <w:numPr>
          <w:ilvl w:val="0"/>
          <w:numId w:val="15"/>
        </w:numPr>
        <w:tabs>
          <w:tab w:val="num" w:pos="240"/>
        </w:tabs>
        <w:ind w:left="240" w:hanging="240"/>
        <w:jc w:val="both"/>
        <w:rPr>
          <w:sz w:val="26"/>
          <w:szCs w:val="26"/>
        </w:rPr>
      </w:pPr>
      <w:r>
        <w:rPr>
          <w:u w:color="44546A"/>
          <w:lang w:val="fr-FR"/>
        </w:rPr>
        <w:t>Conceptualiser et impl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menter la strat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gie sociale-m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diatique de la Revue en collaboration avec</w:t>
      </w:r>
      <w:r w:rsidR="002D4241">
        <w:rPr>
          <w:u w:color="44546A"/>
          <w:lang w:val="fr-FR"/>
        </w:rPr>
        <w:t xml:space="preserve"> l</w:t>
      </w:r>
      <w:r w:rsidR="002D4241">
        <w:rPr>
          <w:u w:color="44546A"/>
          <w:lang w:val="fr-FR"/>
        </w:rPr>
        <w:t>’é</w:t>
      </w:r>
      <w:r w:rsidR="002D4241">
        <w:rPr>
          <w:u w:color="44546A"/>
          <w:lang w:val="fr-FR"/>
        </w:rPr>
        <w:t>quipe multim</w:t>
      </w:r>
      <w:r w:rsidR="002D4241">
        <w:rPr>
          <w:u w:color="44546A"/>
          <w:lang w:val="fr-FR"/>
        </w:rPr>
        <w:t>é</w:t>
      </w:r>
      <w:r w:rsidR="002D4241">
        <w:rPr>
          <w:u w:color="44546A"/>
          <w:lang w:val="fr-FR"/>
        </w:rPr>
        <w:t>di</w:t>
      </w:r>
      <w:r w:rsidR="00A91C7F">
        <w:rPr>
          <w:u w:color="44546A"/>
          <w:lang w:val="fr-FR"/>
        </w:rPr>
        <w:t>a et la pr</w:t>
      </w:r>
      <w:r w:rsidR="00A91C7F">
        <w:rPr>
          <w:u w:color="44546A"/>
          <w:lang w:val="fr-FR"/>
        </w:rPr>
        <w:t>é</w:t>
      </w:r>
      <w:r w:rsidR="00A91C7F">
        <w:rPr>
          <w:u w:color="44546A"/>
          <w:lang w:val="fr-FR"/>
        </w:rPr>
        <w:t>sidence d</w:t>
      </w:r>
      <w:r w:rsidR="00A91C7F">
        <w:rPr>
          <w:u w:color="44546A"/>
          <w:lang w:val="fr-FR"/>
        </w:rPr>
        <w:t>’é</w:t>
      </w:r>
      <w:r w:rsidR="00A91C7F">
        <w:rPr>
          <w:u w:color="44546A"/>
          <w:lang w:val="fr-FR"/>
        </w:rPr>
        <w:t xml:space="preserve">quipe administrative. </w:t>
      </w:r>
    </w:p>
    <w:p w14:paraId="77A2E693" w14:textId="77777777" w:rsidR="007D64BE" w:rsidRDefault="00E7369B">
      <w:pPr>
        <w:pStyle w:val="Body"/>
        <w:numPr>
          <w:ilvl w:val="0"/>
          <w:numId w:val="16"/>
        </w:numPr>
        <w:jc w:val="both"/>
        <w:rPr>
          <w:sz w:val="26"/>
          <w:szCs w:val="26"/>
        </w:rPr>
      </w:pPr>
      <w:r>
        <w:t>Comp</w:t>
      </w:r>
      <w:r>
        <w:rPr>
          <w:rFonts w:hAnsi="Arial"/>
        </w:rPr>
        <w:t>é</w:t>
      </w:r>
      <w:r>
        <w:rPr>
          <w:lang w:val="fr-FR"/>
        </w:rPr>
        <w:t>tences recherch</w:t>
      </w:r>
      <w:r>
        <w:rPr>
          <w:rFonts w:hAnsi="Arial"/>
        </w:rPr>
        <w:t>é</w:t>
      </w:r>
      <w:r>
        <w:t xml:space="preserve">es: </w:t>
      </w:r>
    </w:p>
    <w:p w14:paraId="3F749681" w14:textId="77777777" w:rsidR="007D64BE" w:rsidRPr="00F26741" w:rsidRDefault="00E7369B">
      <w:pPr>
        <w:pStyle w:val="Body"/>
        <w:numPr>
          <w:ilvl w:val="2"/>
          <w:numId w:val="17"/>
        </w:numPr>
        <w:jc w:val="both"/>
        <w:rPr>
          <w:sz w:val="26"/>
          <w:szCs w:val="26"/>
        </w:rPr>
      </w:pPr>
      <w:r>
        <w:rPr>
          <w:lang w:val="fr-FR"/>
        </w:rPr>
        <w:t xml:space="preserve">Bilinguisme </w:t>
      </w:r>
      <w:r>
        <w:rPr>
          <w:lang w:val="en-US"/>
        </w:rPr>
        <w:t>f</w:t>
      </w:r>
      <w:r>
        <w:t>ran</w:t>
      </w:r>
      <w:r>
        <w:rPr>
          <w:rFonts w:hAnsi="Arial"/>
        </w:rPr>
        <w:t>ç</w:t>
      </w:r>
      <w:r>
        <w:t>ais/</w:t>
      </w:r>
      <w:r>
        <w:rPr>
          <w:lang w:val="en-US"/>
        </w:rPr>
        <w:t>a</w:t>
      </w:r>
      <w:r>
        <w:t>nglais (</w:t>
      </w:r>
      <w:r>
        <w:rPr>
          <w:lang w:val="en-US"/>
        </w:rPr>
        <w:t>c</w:t>
      </w:r>
      <w:r>
        <w:rPr>
          <w:lang w:val="fr-FR"/>
        </w:rPr>
        <w:t>onnaissance de l</w:t>
      </w:r>
      <w:r>
        <w:rPr>
          <w:rFonts w:hAnsi="Arial"/>
          <w:lang w:val="fr-FR"/>
        </w:rPr>
        <w:t>’</w:t>
      </w:r>
      <w:r>
        <w:rPr>
          <w:lang w:val="en-US"/>
        </w:rPr>
        <w:t>e</w:t>
      </w:r>
      <w:r>
        <w:rPr>
          <w:lang w:val="fr-FR"/>
        </w:rPr>
        <w:t>spagnol et/ou de langues additionnelles un atout)</w:t>
      </w:r>
      <w:r>
        <w:rPr>
          <w:lang w:val="en-US"/>
        </w:rPr>
        <w:t>.</w:t>
      </w:r>
    </w:p>
    <w:p w14:paraId="326FF79D" w14:textId="77777777" w:rsidR="007D64BE" w:rsidRDefault="007D64BE" w:rsidP="00F26741">
      <w:pPr>
        <w:pStyle w:val="Body"/>
      </w:pPr>
      <w:bookmarkStart w:id="0" w:name="_GoBack"/>
      <w:bookmarkEnd w:id="0"/>
    </w:p>
    <w:p w14:paraId="0C7B1788" w14:textId="77777777" w:rsidR="007D64BE" w:rsidRDefault="007D64BE">
      <w:pPr>
        <w:pStyle w:val="Body"/>
        <w:jc w:val="center"/>
      </w:pPr>
    </w:p>
    <w:p w14:paraId="6942798C" w14:textId="77777777" w:rsidR="007D64BE" w:rsidRDefault="00E7369B" w:rsidP="007E2564">
      <w:pPr>
        <w:pStyle w:val="Body"/>
        <w:jc w:val="center"/>
        <w:outlineLvl w:val="0"/>
        <w:rPr>
          <w:rFonts w:ascii="Arial Bold" w:eastAsia="Arial Bold" w:hAnsi="Arial Bold" w:cs="Arial Bold"/>
          <w:sz w:val="28"/>
          <w:szCs w:val="28"/>
        </w:rPr>
      </w:pPr>
      <w:r>
        <w:rPr>
          <w:rFonts w:ascii="Arial Bold"/>
          <w:sz w:val="28"/>
          <w:szCs w:val="28"/>
          <w:lang w:val="en-US"/>
        </w:rPr>
        <w:t>D</w:t>
      </w:r>
      <w:r>
        <w:rPr>
          <w:rFonts w:hAnsi="Arial Bold"/>
          <w:sz w:val="28"/>
          <w:szCs w:val="28"/>
          <w:lang w:val="en-US"/>
        </w:rPr>
        <w:t>é</w:t>
      </w:r>
      <w:r>
        <w:rPr>
          <w:rFonts w:ascii="Arial Bold"/>
          <w:sz w:val="28"/>
          <w:szCs w:val="28"/>
          <w:lang w:val="en-US"/>
        </w:rPr>
        <w:t>p</w:t>
      </w:r>
      <w:r>
        <w:rPr>
          <w:rFonts w:hAnsi="Arial Bold"/>
          <w:sz w:val="28"/>
          <w:szCs w:val="28"/>
          <w:lang w:val="en-US"/>
        </w:rPr>
        <w:t>ô</w:t>
      </w:r>
      <w:r>
        <w:rPr>
          <w:rFonts w:ascii="Arial Bold"/>
          <w:sz w:val="28"/>
          <w:szCs w:val="28"/>
          <w:lang w:val="en-US"/>
        </w:rPr>
        <w:t>t des candidatures</w:t>
      </w:r>
    </w:p>
    <w:p w14:paraId="363DD217" w14:textId="77777777" w:rsidR="007D64BE" w:rsidRDefault="007D64BE">
      <w:pPr>
        <w:pStyle w:val="Body"/>
        <w:jc w:val="both"/>
        <w:rPr>
          <w:rFonts w:ascii="Arial Bold" w:eastAsia="Arial Bold" w:hAnsi="Arial Bold" w:cs="Arial Bold"/>
          <w:sz w:val="28"/>
          <w:szCs w:val="28"/>
        </w:rPr>
      </w:pPr>
    </w:p>
    <w:p w14:paraId="7CB19B36" w14:textId="77777777" w:rsidR="007D64BE" w:rsidRDefault="00E7369B">
      <w:pPr>
        <w:pStyle w:val="Body"/>
        <w:numPr>
          <w:ilvl w:val="0"/>
          <w:numId w:val="20"/>
        </w:numPr>
        <w:jc w:val="both"/>
      </w:pPr>
      <w:r>
        <w:rPr>
          <w:lang w:val="fr-FR"/>
        </w:rPr>
        <w:t xml:space="preserve">Veuillez </w:t>
      </w:r>
      <w:r>
        <w:rPr>
          <w:lang w:val="en-US"/>
        </w:rPr>
        <w:t>nous envoyer</w:t>
      </w:r>
      <w:r>
        <w:rPr>
          <w:lang w:val="fr-FR"/>
        </w:rPr>
        <w:t xml:space="preserve"> une lettre de </w:t>
      </w:r>
      <w:r>
        <w:rPr>
          <w:lang w:val="en-US"/>
        </w:rPr>
        <w:t>motivation</w:t>
      </w:r>
      <w:r>
        <w:t xml:space="preserve"> </w:t>
      </w:r>
      <w:r>
        <w:rPr>
          <w:u w:color="44546A"/>
          <w:lang w:val="fr-FR"/>
        </w:rPr>
        <w:t>expliquant votre int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r</w:t>
      </w:r>
      <w:r>
        <w:rPr>
          <w:rFonts w:hAnsi="Arial"/>
          <w:u w:color="44546A"/>
          <w:lang w:val="fr-FR"/>
        </w:rPr>
        <w:t>ê</w:t>
      </w:r>
      <w:r>
        <w:rPr>
          <w:u w:color="44546A"/>
          <w:lang w:val="fr-FR"/>
        </w:rPr>
        <w:t xml:space="preserve">t pour </w:t>
      </w:r>
      <w:r>
        <w:rPr>
          <w:rFonts w:ascii="Calibri" w:eastAsia="Calibri" w:hAnsi="Calibri" w:cs="Calibri"/>
          <w:i/>
          <w:iCs/>
          <w:u w:color="44546A"/>
          <w:lang w:val="fr-FR"/>
        </w:rPr>
        <w:t xml:space="preserve">Inter Gentes, </w:t>
      </w:r>
      <w:r>
        <w:rPr>
          <w:u w:color="44546A"/>
          <w:lang w:val="fr-FR"/>
        </w:rPr>
        <w:t>et plus particuli</w:t>
      </w:r>
      <w:r>
        <w:rPr>
          <w:rFonts w:hAnsi="Arial"/>
          <w:u w:color="44546A"/>
          <w:lang w:val="fr-FR"/>
        </w:rPr>
        <w:t>è</w:t>
      </w:r>
      <w:r>
        <w:rPr>
          <w:u w:color="44546A"/>
          <w:lang w:val="fr-FR"/>
        </w:rPr>
        <w:t xml:space="preserve">rement, pour son 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quipe administrative (une page en interligne simple maximum). Veuillez nous indiquer vos exp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riences reli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es au droit international, ainsi que les cours que vous avez compl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t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s dans ce domaine.</w:t>
      </w:r>
    </w:p>
    <w:p w14:paraId="449C652C" w14:textId="77777777" w:rsidR="007D64BE" w:rsidRDefault="007D64BE">
      <w:pPr>
        <w:pStyle w:val="Body"/>
        <w:jc w:val="both"/>
      </w:pPr>
    </w:p>
    <w:p w14:paraId="3EE21AE2" w14:textId="77777777" w:rsidR="007D64BE" w:rsidRDefault="00E7369B">
      <w:pPr>
        <w:pStyle w:val="Body"/>
        <w:numPr>
          <w:ilvl w:val="0"/>
          <w:numId w:val="20"/>
        </w:numPr>
        <w:jc w:val="both"/>
      </w:pPr>
      <w:r>
        <w:rPr>
          <w:lang w:val="fr-FR"/>
        </w:rPr>
        <w:t xml:space="preserve">Veuillez </w:t>
      </w:r>
      <w:r>
        <w:rPr>
          <w:rFonts w:hAnsi="Arial"/>
          <w:lang w:val="en-US"/>
        </w:rPr>
        <w:t>é</w:t>
      </w:r>
      <w:r>
        <w:rPr>
          <w:lang w:val="en-US"/>
        </w:rPr>
        <w:t>galement nous faire part d</w:t>
      </w:r>
      <w:r>
        <w:rPr>
          <w:rFonts w:hAnsi="Arial"/>
          <w:lang w:val="en-US"/>
        </w:rPr>
        <w:t>’</w:t>
      </w:r>
      <w:r>
        <w:rPr>
          <w:lang w:val="en-US"/>
        </w:rPr>
        <w:t>un</w:t>
      </w:r>
      <w:r>
        <w:t xml:space="preserve"> curriculum vitae.</w:t>
      </w:r>
      <w:r>
        <w:rPr>
          <w:lang w:val="en-US"/>
        </w:rPr>
        <w:t xml:space="preserve"> </w:t>
      </w:r>
      <w:r>
        <w:rPr>
          <w:u w:color="44546A"/>
          <w:lang w:val="fr-FR"/>
        </w:rPr>
        <w:t>Vos comp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tences en gestion et votre participation dans des projets similaires seront prises en consid</w:t>
      </w:r>
      <w:r>
        <w:rPr>
          <w:rFonts w:hAnsi="Arial"/>
          <w:u w:color="44546A"/>
          <w:lang w:val="fr-FR"/>
        </w:rPr>
        <w:t>é</w:t>
      </w:r>
      <w:r>
        <w:rPr>
          <w:u w:color="44546A"/>
          <w:lang w:val="fr-FR"/>
        </w:rPr>
        <w:t>ration.</w:t>
      </w:r>
    </w:p>
    <w:p w14:paraId="032E1809" w14:textId="77777777" w:rsidR="007D64BE" w:rsidRDefault="00D91B6C">
      <w:pPr>
        <w:pStyle w:val="Body"/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2983759" wp14:editId="4490251A">
            <wp:simplePos x="0" y="0"/>
            <wp:positionH relativeFrom="column">
              <wp:posOffset>2562225</wp:posOffset>
            </wp:positionH>
            <wp:positionV relativeFrom="paragraph">
              <wp:posOffset>93345</wp:posOffset>
            </wp:positionV>
            <wp:extent cx="1712595" cy="472440"/>
            <wp:effectExtent l="0" t="0" r="0" b="10160"/>
            <wp:wrapThrough wrapText="bothSides">
              <wp:wrapPolygon edited="0">
                <wp:start x="0" y="0"/>
                <wp:lineTo x="0" y="20903"/>
                <wp:lineTo x="21143" y="20903"/>
                <wp:lineTo x="2114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CD322" w14:textId="77777777" w:rsidR="007D64BE" w:rsidRDefault="007D64BE">
      <w:pPr>
        <w:pStyle w:val="Body"/>
        <w:jc w:val="both"/>
      </w:pPr>
    </w:p>
    <w:p w14:paraId="761C8C3A" w14:textId="77777777" w:rsidR="007D64BE" w:rsidRDefault="007D64BE">
      <w:pPr>
        <w:pStyle w:val="Body"/>
        <w:ind w:left="720"/>
        <w:jc w:val="both"/>
      </w:pPr>
    </w:p>
    <w:p w14:paraId="403C8BD9" w14:textId="10E65EEF" w:rsidR="00D91B6C" w:rsidRDefault="00A211A6" w:rsidP="00D91B6C">
      <w:pPr>
        <w:spacing w:line="0" w:lineRule="atLeast"/>
        <w:jc w:val="center"/>
        <w:outlineLvl w:val="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Prepared by IG for the 2018-2019</w:t>
      </w:r>
      <w:r w:rsidR="00D91B6C">
        <w:rPr>
          <w:rFonts w:ascii="Arial" w:eastAsia="Arial" w:hAnsi="Arial"/>
          <w:sz w:val="18"/>
        </w:rPr>
        <w:t xml:space="preserve"> Recruitment Cycle</w:t>
      </w:r>
    </w:p>
    <w:p w14:paraId="6DCDEA8E" w14:textId="77777777" w:rsidR="00D91B6C" w:rsidRDefault="00D91B6C" w:rsidP="00D91B6C">
      <w:pPr>
        <w:spacing w:line="71" w:lineRule="exact"/>
        <w:rPr>
          <w:rFonts w:eastAsia="Times New Roman"/>
        </w:rPr>
      </w:pPr>
    </w:p>
    <w:p w14:paraId="0FAC4AEA" w14:textId="77777777" w:rsidR="007D64BE" w:rsidRPr="00D91B6C" w:rsidRDefault="00D91B6C" w:rsidP="00D91B6C">
      <w:pPr>
        <w:spacing w:line="0" w:lineRule="atLeast"/>
        <w:jc w:val="center"/>
        <w:rPr>
          <w:rFonts w:ascii="Arial" w:eastAsia="Arial" w:hAnsi="Arial"/>
          <w:sz w:val="18"/>
          <w:u w:val="single"/>
        </w:rPr>
      </w:pPr>
      <w:r>
        <w:rPr>
          <w:rFonts w:ascii="Arial" w:eastAsia="Arial" w:hAnsi="Arial"/>
          <w:sz w:val="18"/>
          <w:u w:val="single"/>
        </w:rPr>
        <w:t>www.intergentes.com</w:t>
      </w:r>
    </w:p>
    <w:sectPr w:rsidR="007D64BE" w:rsidRPr="00D91B6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265B4" w14:textId="77777777" w:rsidR="003D63D9" w:rsidRDefault="003D63D9">
      <w:r>
        <w:separator/>
      </w:r>
    </w:p>
  </w:endnote>
  <w:endnote w:type="continuationSeparator" w:id="0">
    <w:p w14:paraId="239244FF" w14:textId="77777777" w:rsidR="003D63D9" w:rsidRDefault="003D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B85DB" w14:textId="77777777" w:rsidR="003D63D9" w:rsidRDefault="003D63D9">
      <w:r>
        <w:separator/>
      </w:r>
    </w:p>
  </w:footnote>
  <w:footnote w:type="continuationSeparator" w:id="0">
    <w:p w14:paraId="3794DD9E" w14:textId="77777777" w:rsidR="003D63D9" w:rsidRDefault="003D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A15"/>
    <w:multiLevelType w:val="multilevel"/>
    <w:tmpl w:val="0A6AE886"/>
    <w:lvl w:ilvl="0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1">
    <w:nsid w:val="0F9B57DE"/>
    <w:multiLevelType w:val="multilevel"/>
    <w:tmpl w:val="3A6832F6"/>
    <w:lvl w:ilvl="0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2">
    <w:nsid w:val="11384E3E"/>
    <w:multiLevelType w:val="multilevel"/>
    <w:tmpl w:val="D1F2D5EE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3">
    <w:nsid w:val="1735012A"/>
    <w:multiLevelType w:val="multilevel"/>
    <w:tmpl w:val="BC8E4166"/>
    <w:lvl w:ilvl="0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4">
    <w:nsid w:val="22263373"/>
    <w:multiLevelType w:val="multilevel"/>
    <w:tmpl w:val="25B28CCE"/>
    <w:lvl w:ilvl="0"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5">
    <w:nsid w:val="28FC0070"/>
    <w:multiLevelType w:val="multilevel"/>
    <w:tmpl w:val="E2DA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63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12484"/>
        </w:tabs>
        <w:ind w:left="12484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2484"/>
        </w:tabs>
        <w:ind w:left="12484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12484"/>
        </w:tabs>
        <w:ind w:left="12484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12484"/>
        </w:tabs>
        <w:ind w:left="12484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12484"/>
        </w:tabs>
        <w:ind w:left="12484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12484"/>
        </w:tabs>
        <w:ind w:left="12484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12484"/>
        </w:tabs>
        <w:ind w:left="1248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12484"/>
        </w:tabs>
        <w:ind w:left="12484"/>
      </w:pPr>
      <w:rPr>
        <w:position w:val="0"/>
      </w:rPr>
    </w:lvl>
  </w:abstractNum>
  <w:abstractNum w:abstractNumId="6">
    <w:nsid w:val="34EF7854"/>
    <w:multiLevelType w:val="multilevel"/>
    <w:tmpl w:val="DDF6B476"/>
    <w:lvl w:ilvl="0"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7">
    <w:nsid w:val="37602C9C"/>
    <w:multiLevelType w:val="multilevel"/>
    <w:tmpl w:val="4F4C8174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8">
    <w:nsid w:val="3F9E5382"/>
    <w:multiLevelType w:val="multilevel"/>
    <w:tmpl w:val="C7CC8998"/>
    <w:lvl w:ilvl="0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9">
    <w:nsid w:val="433160B9"/>
    <w:multiLevelType w:val="multilevel"/>
    <w:tmpl w:val="CB10ACDE"/>
    <w:lvl w:ilvl="0"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10">
    <w:nsid w:val="49767122"/>
    <w:multiLevelType w:val="multilevel"/>
    <w:tmpl w:val="D908B1DA"/>
    <w:lvl w:ilvl="0"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11">
    <w:nsid w:val="4AA01382"/>
    <w:multiLevelType w:val="multilevel"/>
    <w:tmpl w:val="07BE50EC"/>
    <w:lvl w:ilvl="0"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12">
    <w:nsid w:val="54406441"/>
    <w:multiLevelType w:val="multilevel"/>
    <w:tmpl w:val="D8F82F14"/>
    <w:lvl w:ilvl="0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13">
    <w:nsid w:val="54921B07"/>
    <w:multiLevelType w:val="multilevel"/>
    <w:tmpl w:val="1F74295E"/>
    <w:styleLink w:val="BulletBig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4">
    <w:nsid w:val="5D90251C"/>
    <w:multiLevelType w:val="multilevel"/>
    <w:tmpl w:val="D956313A"/>
    <w:lvl w:ilvl="0">
      <w:start w:val="1"/>
      <w:numFmt w:val="bullet"/>
      <w:lvlText w:val="❏"/>
      <w:lvlJc w:val="left"/>
      <w:pPr>
        <w:ind w:left="720" w:hanging="360"/>
      </w:pPr>
      <w:rPr>
        <w:sz w:val="36"/>
        <w:szCs w:val="3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>
    <w:nsid w:val="601B2932"/>
    <w:multiLevelType w:val="multilevel"/>
    <w:tmpl w:val="36329A56"/>
    <w:lvl w:ilvl="0"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16">
    <w:nsid w:val="63895C6D"/>
    <w:multiLevelType w:val="multilevel"/>
    <w:tmpl w:val="16A64978"/>
    <w:lvl w:ilvl="0">
      <w:start w:val="1"/>
      <w:numFmt w:val="decimal"/>
      <w:lvlText w:val="%1."/>
      <w:lvlJc w:val="left"/>
      <w:pPr>
        <w:tabs>
          <w:tab w:val="num" w:pos="12484"/>
        </w:tabs>
        <w:ind w:left="1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1">
      <w:start w:val="1"/>
      <w:numFmt w:val="decimal"/>
      <w:lvlText w:val="%1.%2."/>
      <w:lvlJc w:val="left"/>
      <w:pPr>
        <w:tabs>
          <w:tab w:val="num" w:pos="12484"/>
        </w:tabs>
        <w:ind w:left="1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2">
      <w:start w:val="1"/>
      <w:numFmt w:val="decimal"/>
      <w:lvlText w:val="%1.%2.%3."/>
      <w:lvlJc w:val="left"/>
      <w:pPr>
        <w:tabs>
          <w:tab w:val="num" w:pos="12484"/>
        </w:tabs>
        <w:ind w:left="1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2484"/>
        </w:tabs>
        <w:ind w:left="1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12484"/>
        </w:tabs>
        <w:ind w:left="1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12484"/>
        </w:tabs>
        <w:ind w:left="1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12484"/>
        </w:tabs>
        <w:ind w:left="1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12484"/>
        </w:tabs>
        <w:ind w:left="1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12484"/>
        </w:tabs>
        <w:ind w:left="124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</w:rPr>
    </w:lvl>
  </w:abstractNum>
  <w:abstractNum w:abstractNumId="17">
    <w:nsid w:val="650C3B1F"/>
    <w:multiLevelType w:val="multilevel"/>
    <w:tmpl w:val="8AD6A720"/>
    <w:lvl w:ilvl="0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abstractNum w:abstractNumId="18">
    <w:nsid w:val="68426D01"/>
    <w:multiLevelType w:val="multilevel"/>
    <w:tmpl w:val="42D2DB92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9">
    <w:nsid w:val="782860D1"/>
    <w:multiLevelType w:val="multilevel"/>
    <w:tmpl w:val="FB8CC444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63"/>
      </w:pPr>
      <w:rPr>
        <w:position w:val="0"/>
      </w:rPr>
    </w:lvl>
    <w:lvl w:ilvl="1">
      <w:start w:val="1"/>
      <w:numFmt w:val="decimal"/>
      <w:lvlText w:val="%1.%2."/>
      <w:lvlJc w:val="left"/>
      <w:pPr>
        <w:tabs>
          <w:tab w:val="num" w:pos="12484"/>
        </w:tabs>
        <w:ind w:left="12484"/>
      </w:pPr>
      <w:rPr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2484"/>
        </w:tabs>
        <w:ind w:left="12484"/>
      </w:pPr>
      <w:rPr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12484"/>
        </w:tabs>
        <w:ind w:left="12484"/>
      </w:pPr>
      <w:rPr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12484"/>
        </w:tabs>
        <w:ind w:left="12484"/>
      </w:pPr>
      <w:rPr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12484"/>
        </w:tabs>
        <w:ind w:left="12484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12484"/>
        </w:tabs>
        <w:ind w:left="12484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tabs>
          <w:tab w:val="num" w:pos="12484"/>
        </w:tabs>
        <w:ind w:left="1248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tabs>
          <w:tab w:val="num" w:pos="12484"/>
        </w:tabs>
        <w:ind w:left="12484"/>
      </w:pPr>
      <w:rPr>
        <w:position w:val="0"/>
      </w:rPr>
    </w:lvl>
  </w:abstractNum>
  <w:abstractNum w:abstractNumId="20">
    <w:nsid w:val="794E0929"/>
    <w:multiLevelType w:val="multilevel"/>
    <w:tmpl w:val="50A09E84"/>
    <w:lvl w:ilvl="0">
      <w:numFmt w:val="bullet"/>
      <w:lvlText w:val="•"/>
      <w:lvlJc w:val="left"/>
      <w:rPr>
        <w:position w:val="0"/>
        <w:u w:color="44546A"/>
        <w:lang w:val="fr-FR"/>
      </w:rPr>
    </w:lvl>
    <w:lvl w:ilvl="1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2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3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4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5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6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7">
      <w:start w:val="1"/>
      <w:numFmt w:val="bullet"/>
      <w:lvlText w:val="•"/>
      <w:lvlJc w:val="left"/>
      <w:rPr>
        <w:position w:val="0"/>
        <w:u w:color="44546A"/>
        <w:lang w:val="fr-FR"/>
      </w:rPr>
    </w:lvl>
    <w:lvl w:ilvl="8">
      <w:start w:val="1"/>
      <w:numFmt w:val="bullet"/>
      <w:lvlText w:val="•"/>
      <w:lvlJc w:val="left"/>
      <w:rPr>
        <w:position w:val="0"/>
        <w:u w:color="44546A"/>
        <w:lang w:val="fr-FR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6"/>
  </w:num>
  <w:num w:numId="6">
    <w:abstractNumId w:val="9"/>
  </w:num>
  <w:num w:numId="7">
    <w:abstractNumId w:val="7"/>
  </w:num>
  <w:num w:numId="8">
    <w:abstractNumId w:val="18"/>
  </w:num>
  <w:num w:numId="9">
    <w:abstractNumId w:val="20"/>
  </w:num>
  <w:num w:numId="10">
    <w:abstractNumId w:val="17"/>
  </w:num>
  <w:num w:numId="11">
    <w:abstractNumId w:val="0"/>
  </w:num>
  <w:num w:numId="12">
    <w:abstractNumId w:val="1"/>
  </w:num>
  <w:num w:numId="13">
    <w:abstractNumId w:val="8"/>
  </w:num>
  <w:num w:numId="14">
    <w:abstractNumId w:val="3"/>
  </w:num>
  <w:num w:numId="15">
    <w:abstractNumId w:val="4"/>
  </w:num>
  <w:num w:numId="16">
    <w:abstractNumId w:val="2"/>
  </w:num>
  <w:num w:numId="17">
    <w:abstractNumId w:val="13"/>
  </w:num>
  <w:num w:numId="18">
    <w:abstractNumId w:val="5"/>
  </w:num>
  <w:num w:numId="19">
    <w:abstractNumId w:val="16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D64BE"/>
    <w:rsid w:val="000C66DE"/>
    <w:rsid w:val="001B3184"/>
    <w:rsid w:val="002D4241"/>
    <w:rsid w:val="0039637B"/>
    <w:rsid w:val="003D63D9"/>
    <w:rsid w:val="003F56D4"/>
    <w:rsid w:val="00481C27"/>
    <w:rsid w:val="004E0F6B"/>
    <w:rsid w:val="00523621"/>
    <w:rsid w:val="0060197C"/>
    <w:rsid w:val="00602D19"/>
    <w:rsid w:val="00630CEC"/>
    <w:rsid w:val="007902C1"/>
    <w:rsid w:val="007D64BE"/>
    <w:rsid w:val="007E2564"/>
    <w:rsid w:val="008468DE"/>
    <w:rsid w:val="008733C9"/>
    <w:rsid w:val="00873D4D"/>
    <w:rsid w:val="0087789E"/>
    <w:rsid w:val="009D1A60"/>
    <w:rsid w:val="00A211A6"/>
    <w:rsid w:val="00A91C7F"/>
    <w:rsid w:val="00AE53D4"/>
    <w:rsid w:val="00B501F2"/>
    <w:rsid w:val="00C227D0"/>
    <w:rsid w:val="00D3338C"/>
    <w:rsid w:val="00D40BA0"/>
    <w:rsid w:val="00D91B6C"/>
    <w:rsid w:val="00E7369B"/>
    <w:rsid w:val="00EB09F4"/>
    <w:rsid w:val="00F2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925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fr-FR"/>
    </w:rPr>
  </w:style>
  <w:style w:type="numbering" w:customStyle="1" w:styleId="BulletBig">
    <w:name w:val="Bullet Big"/>
    <w:pPr>
      <w:numPr>
        <w:numId w:val="17"/>
      </w:numPr>
    </w:pPr>
  </w:style>
  <w:style w:type="numbering" w:customStyle="1" w:styleId="List0">
    <w:name w:val="List 0"/>
    <w:basedOn w:val="ImportedStyle5"/>
    <w:pPr>
      <w:numPr>
        <w:numId w:val="20"/>
      </w:numPr>
    </w:pPr>
  </w:style>
  <w:style w:type="numbering" w:customStyle="1" w:styleId="ImportedStyle5">
    <w:name w:val="Imported Style 5"/>
  </w:style>
  <w:style w:type="paragraph" w:styleId="Header">
    <w:name w:val="header"/>
    <w:basedOn w:val="Normal"/>
    <w:link w:val="HeaderChar"/>
    <w:uiPriority w:val="99"/>
    <w:unhideWhenUsed/>
    <w:rsid w:val="00A21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1A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1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1A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shake.sarkhanian@mail.mcgill.ca</cp:lastModifiedBy>
  <cp:revision>4</cp:revision>
  <dcterms:created xsi:type="dcterms:W3CDTF">2018-09-05T00:22:00Z</dcterms:created>
  <dcterms:modified xsi:type="dcterms:W3CDTF">2018-09-06T00:37:00Z</dcterms:modified>
</cp:coreProperties>
</file>